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3F96F098" w14:textId="6B482ED5" w:rsidR="001B24EC" w:rsidRPr="00A518F2" w:rsidRDefault="005D5EE2" w:rsidP="00351282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351282">
        <w:rPr>
          <w:rFonts w:eastAsia="Times New Roman" w:cs="Arial"/>
          <w:b/>
          <w:szCs w:val="21"/>
        </w:rPr>
        <w:t xml:space="preserve">  Aldwick Parish Council</w:t>
      </w: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0FF9172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C44C78">
        <w:rPr>
          <w:rFonts w:eastAsia="Times New Roman" w:cs="Arial"/>
          <w:b/>
          <w:sz w:val="22"/>
          <w:szCs w:val="21"/>
        </w:rPr>
        <w:t>2025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17ECDEF4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351282">
        <w:rPr>
          <w:rFonts w:cs="Arial"/>
          <w:b/>
        </w:rPr>
        <w:t xml:space="preserve"> Aldwick Parish Council</w:t>
      </w:r>
    </w:p>
    <w:p w14:paraId="2773C40D" w14:textId="53BB67FB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C44C78">
        <w:rPr>
          <w:rFonts w:cs="Arial"/>
          <w:b/>
        </w:rPr>
        <w:t>2025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0201938D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A518F2">
        <w:rPr>
          <w:rFonts w:cs="Arial"/>
          <w:b/>
        </w:rPr>
        <w:t>in the area of</w:t>
      </w:r>
      <w:proofErr w:type="gramEnd"/>
      <w:r w:rsidRPr="00A518F2">
        <w:rPr>
          <w:rFonts w:cs="Arial"/>
          <w:b/>
        </w:rPr>
        <w:t xml:space="preserve"> (Smaller Authority Name)</w:t>
      </w:r>
      <w:r w:rsidR="00A21E65">
        <w:rPr>
          <w:rFonts w:cs="Arial"/>
          <w:b/>
        </w:rPr>
        <w:t xml:space="preserve"> </w:t>
      </w:r>
      <w:r w:rsidR="00351282">
        <w:rPr>
          <w:rFonts w:cs="Arial"/>
          <w:b/>
        </w:rPr>
        <w:t>Aldwick Parish Council</w:t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769D20FB" w:rsidR="00A518F2" w:rsidRPr="00A518F2" w:rsidRDefault="00351282" w:rsidP="00351282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Mrs Heather Knight</w:t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0EC2D374" w14:textId="77777777" w:rsidR="00351282" w:rsidRDefault="00351282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 xml:space="preserve">88 </w:t>
      </w:r>
      <w:proofErr w:type="spellStart"/>
      <w:r>
        <w:rPr>
          <w:rFonts w:cs="Arial"/>
          <w:b/>
        </w:rPr>
        <w:t>Pryors</w:t>
      </w:r>
      <w:proofErr w:type="spellEnd"/>
      <w:r>
        <w:rPr>
          <w:rFonts w:cs="Arial"/>
          <w:b/>
        </w:rPr>
        <w:t xml:space="preserve"> Lane </w:t>
      </w:r>
    </w:p>
    <w:p w14:paraId="11931BCA" w14:textId="77777777" w:rsidR="00351282" w:rsidRDefault="00351282" w:rsidP="00351282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Aldwick</w:t>
      </w:r>
    </w:p>
    <w:p w14:paraId="6562879A" w14:textId="77777777" w:rsidR="00351282" w:rsidRDefault="00351282" w:rsidP="00351282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 w:rsidRPr="00351282">
        <w:rPr>
          <w:rFonts w:cs="Arial"/>
          <w:b/>
        </w:rPr>
        <w:t xml:space="preserve">West Sussex </w:t>
      </w:r>
    </w:p>
    <w:p w14:paraId="24A5A0A5" w14:textId="539DBCD8" w:rsidR="00A518F2" w:rsidRPr="00351282" w:rsidRDefault="00351282" w:rsidP="00351282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 w:rsidRPr="00351282">
        <w:rPr>
          <w:rFonts w:cs="Arial"/>
          <w:b/>
        </w:rPr>
        <w:t>PO21 4JF</w:t>
      </w:r>
    </w:p>
    <w:p w14:paraId="5F0D49F3" w14:textId="00FFF607" w:rsidR="00547F20" w:rsidRPr="00A518F2" w:rsidRDefault="00A21E65" w:rsidP="00351282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0CE4E84F" w14:textId="71897718" w:rsidR="00351282" w:rsidRDefault="00351282" w:rsidP="00351282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 xml:space="preserve">T: 01243 </w:t>
      </w:r>
      <w:hyperlink r:id="rId8" w:history="1"/>
      <w:r>
        <w:rPr>
          <w:rFonts w:cs="Arial"/>
          <w:b/>
        </w:rPr>
        <w:t xml:space="preserve">263330   E: </w:t>
      </w:r>
      <w:hyperlink r:id="rId9" w:history="1">
        <w:r w:rsidRPr="00D45A1D">
          <w:rPr>
            <w:rStyle w:val="Hyperlink"/>
            <w:rFonts w:cs="Arial"/>
            <w:b/>
          </w:rPr>
          <w:t>Office@aldwickparishcouncil.gov.uk</w:t>
        </w:r>
      </w:hyperlink>
    </w:p>
    <w:p w14:paraId="385BBC48" w14:textId="763EB135" w:rsidR="00A518F2" w:rsidRDefault="00351282" w:rsidP="00351282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Tuesday – Friday, 10.00am to 12.30pm – by prior agreement</w:t>
      </w:r>
    </w:p>
    <w:p w14:paraId="2F5B6303" w14:textId="39B9BF08" w:rsidR="00A518F2" w:rsidRPr="00A518F2" w:rsidRDefault="00A21E65" w:rsidP="00351282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5FF242A7" w14:textId="50BDF911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351282">
        <w:rPr>
          <w:rFonts w:cs="Arial"/>
          <w:b/>
        </w:rPr>
        <w:t>2.00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3F00797A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351282">
        <w:rPr>
          <w:rFonts w:cs="Arial"/>
          <w:b/>
        </w:rPr>
        <w:t>Heather Knight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0D43C64B" w:rsidR="00A21E65" w:rsidRPr="00A518F2" w:rsidRDefault="0035128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>4</w:t>
      </w:r>
      <w:r w:rsidRPr="00351282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August 2025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876EE"/>
    <w:rsid w:val="001B24EC"/>
    <w:rsid w:val="002143F2"/>
    <w:rsid w:val="002B1374"/>
    <w:rsid w:val="00351282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9A4CF0"/>
    <w:rsid w:val="00A21E65"/>
    <w:rsid w:val="00A518F2"/>
    <w:rsid w:val="00A73243"/>
    <w:rsid w:val="00AE15AB"/>
    <w:rsid w:val="00BB6D0D"/>
    <w:rsid w:val="00C44C78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2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ffice@aldwick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69244-f879-40f9-924f-0b5754edfb0b">
      <Terms xmlns="http://schemas.microsoft.com/office/infopath/2007/PartnerControls"/>
    </lcf76f155ced4ddcb4097134ff3c332f>
    <TaxCatchAll xmlns="16a7b4dc-aa79-4dfd-9258-d7ff05a94b9a" xsi:nil="true"/>
    <_Flow_SignoffStatus xmlns="67569244-f879-40f9-924f-0b5754edfb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3210FC8CC244385F67BCD3701AFAE" ma:contentTypeVersion="16" ma:contentTypeDescription="Create a new document." ma:contentTypeScope="" ma:versionID="deb294c4a77975d965cb6f250139bd56">
  <xsd:schema xmlns:xsd="http://www.w3.org/2001/XMLSchema" xmlns:xs="http://www.w3.org/2001/XMLSchema" xmlns:p="http://schemas.microsoft.com/office/2006/metadata/properties" xmlns:ns2="67569244-f879-40f9-924f-0b5754edfb0b" xmlns:ns3="16a7b4dc-aa79-4dfd-9258-d7ff05a94b9a" targetNamespace="http://schemas.microsoft.com/office/2006/metadata/properties" ma:root="true" ma:fieldsID="573ada6f779384b6ae8288e670e8a4f9" ns2:_="" ns3:_="">
    <xsd:import namespace="67569244-f879-40f9-924f-0b5754edfb0b"/>
    <xsd:import namespace="16a7b4dc-aa79-4dfd-9258-d7ff05a94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69244-f879-40f9-924f-0b5754edf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20b137-7765-46b2-9a6b-ad7906aed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b4dc-aa79-4dfd-9258-d7ff05a94b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773699c-d5c7-4614-b1d7-c02aecb37305}" ma:internalName="TaxCatchAll" ma:showField="CatchAllData" ma:web="16a7b4dc-aa79-4dfd-9258-d7ff05a94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DD24D-89CA-4208-9C39-DD3CBDBF1626}">
  <ds:schemaRefs>
    <ds:schemaRef ds:uri="http://schemas.microsoft.com/office/2006/metadata/properties"/>
    <ds:schemaRef ds:uri="http://schemas.microsoft.com/office/infopath/2007/PartnerControls"/>
    <ds:schemaRef ds:uri="67569244-f879-40f9-924f-0b5754edfb0b"/>
    <ds:schemaRef ds:uri="16a7b4dc-aa79-4dfd-9258-d7ff05a94b9a"/>
  </ds:schemaRefs>
</ds:datastoreItem>
</file>

<file path=customXml/itemProps2.xml><?xml version="1.0" encoding="utf-8"?>
<ds:datastoreItem xmlns:ds="http://schemas.openxmlformats.org/officeDocument/2006/customXml" ds:itemID="{442AAD8E-1473-45F0-810C-250F09D7B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69244-f879-40f9-924f-0b5754edfb0b"/>
    <ds:schemaRef ds:uri="16a7b4dc-aa79-4dfd-9258-d7ff05a94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4282C4-2CF9-4E4F-AE97-BC6A57C77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Assistant Clerk (Aldwick Parish Council)</cp:lastModifiedBy>
  <cp:revision>2</cp:revision>
  <cp:lastPrinted>2025-08-13T13:10:00Z</cp:lastPrinted>
  <dcterms:created xsi:type="dcterms:W3CDTF">2025-08-13T13:11:00Z</dcterms:created>
  <dcterms:modified xsi:type="dcterms:W3CDTF">2025-08-13T13:11:00Z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0x01010048E3210FC8CC244385F67BCD3701AFAE</vt:lpwstr>
  </property>
  <property fmtid="{D5CDD505-2E9C-101B-9397-08002B2CF9AE}" pid="3" name="Order">
    <vt:r8>56555200</vt:r8>
  </property>
  <property fmtid="{D5CDD505-2E9C-101B-9397-08002B2CF9AE}" pid="4" name="MediaServiceImageTags">
    <vt:lpwstr/>
  </property>
</Properties>
</file>